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4810125</wp:posOffset>
            </wp:positionH>
            <wp:positionV relativeFrom="paragraph">
              <wp:posOffset>19050</wp:posOffset>
            </wp:positionV>
            <wp:extent cx="1617821" cy="414337"/>
            <wp:effectExtent b="0" l="0" r="0" t="0"/>
            <wp:wrapSquare wrapText="bothSides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7821" cy="414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9050" distT="19050" distL="19050" distR="19050">
            <wp:extent cx="871538" cy="8715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2060"/>
          <w:sz w:val="24"/>
          <w:szCs w:val="24"/>
          <w:highlight w:val="white"/>
        </w:rPr>
      </w:pPr>
      <w:r w:rsidDel="00000000" w:rsidR="00000000" w:rsidRPr="00000000">
        <w:rPr>
          <w:b w:val="1"/>
          <w:color w:val="002060"/>
          <w:sz w:val="24"/>
          <w:szCs w:val="24"/>
          <w:rtl w:val="0"/>
        </w:rPr>
        <w:t xml:space="preserve">Module 2 </w:t>
        <w:br w:type="textWrapping"/>
      </w:r>
      <w:r w:rsidDel="00000000" w:rsidR="00000000" w:rsidRPr="00000000">
        <w:rPr>
          <w:b w:val="1"/>
          <w:color w:val="002060"/>
          <w:sz w:val="24"/>
          <w:szCs w:val="24"/>
          <w:highlight w:val="white"/>
          <w:rtl w:val="0"/>
        </w:rPr>
        <w:t xml:space="preserve">Sustainable Development and Environment</w:t>
      </w:r>
    </w:p>
    <w:p w:rsidR="00000000" w:rsidDel="00000000" w:rsidP="00000000" w:rsidRDefault="00000000" w:rsidRPr="00000000" w14:paraId="00000004">
      <w:pPr>
        <w:widowControl w:val="0"/>
        <w:spacing w:line="216" w:lineRule="auto"/>
        <w:rPr>
          <w:b w:val="1"/>
          <w:color w:val="4a86e8"/>
          <w:sz w:val="2"/>
          <w:szCs w:val="2"/>
        </w:rPr>
      </w:pPr>
      <w:r w:rsidDel="00000000" w:rsidR="00000000" w:rsidRPr="00000000">
        <w:rPr>
          <w:b w:val="1"/>
          <w:color w:val="0070c0"/>
          <w:sz w:val="20.666600000000003"/>
          <w:szCs w:val="20.666600000000003"/>
          <w:rtl w:val="0"/>
        </w:rPr>
        <w:t xml:space="preserve">Session 3 </w:t>
        <w:br w:type="textWrapping"/>
      </w:r>
      <w:r w:rsidDel="00000000" w:rsidR="00000000" w:rsidRPr="00000000">
        <w:rPr>
          <w:b w:val="1"/>
          <w:color w:val="0070c0"/>
          <w:rtl w:val="0"/>
        </w:rPr>
        <w:t xml:space="preserve">Key concept of environmental protection and sustainable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1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color w:val="4a86e8"/>
          <w:sz w:val="25.546599999999998"/>
          <w:szCs w:val="25.546599999999998"/>
          <w:rtl w:val="0"/>
        </w:rPr>
        <w:t xml:space="preserve">Lesson 2:</w:t>
      </w:r>
      <w:r w:rsidDel="00000000" w:rsidR="00000000" w:rsidRPr="00000000">
        <w:rPr>
          <w:b w:val="1"/>
          <w:color w:val="0070c0"/>
          <w:rtl w:val="0"/>
        </w:rPr>
        <w:t xml:space="preserve">Impacts of human action on the environment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30"/>
          <w:szCs w:val="30"/>
          <w:rtl w:val="0"/>
        </w:rPr>
        <w:t xml:space="preserve">QUIZ</w:t>
      </w:r>
    </w:p>
    <w:p w:rsidR="00000000" w:rsidDel="00000000" w:rsidP="00000000" w:rsidRDefault="00000000" w:rsidRPr="00000000" w14:paraId="00000006">
      <w:pPr>
        <w:spacing w:before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sz w:val="30"/>
          <w:szCs w:val="30"/>
          <w:rtl w:val="0"/>
        </w:rPr>
        <w:t xml:space="preserve">Q1/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What is the main cause of biodiversity loss?</w:t>
      </w:r>
    </w:p>
    <w:p w:rsidR="00000000" w:rsidDel="00000000" w:rsidP="00000000" w:rsidRDefault="00000000" w:rsidRPr="00000000" w14:paraId="00000007">
      <w:pPr>
        <w:widowControl w:val="0"/>
        <w:spacing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Destruction of natural habitats.</w:t>
      </w:r>
    </w:p>
    <w:p w:rsidR="00000000" w:rsidDel="00000000" w:rsidP="00000000" w:rsidRDefault="00000000" w:rsidRPr="00000000" w14:paraId="00000008">
      <w:pPr>
        <w:widowControl w:val="0"/>
        <w:spacing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Increase in species lifespan.</w:t>
      </w:r>
    </w:p>
    <w:p w:rsidR="00000000" w:rsidDel="00000000" w:rsidP="00000000" w:rsidRDefault="00000000" w:rsidRPr="00000000" w14:paraId="00000009">
      <w:pPr>
        <w:widowControl w:val="0"/>
        <w:spacing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Decrease in human population.</w:t>
      </w:r>
    </w:p>
    <w:p w:rsidR="00000000" w:rsidDel="00000000" w:rsidP="00000000" w:rsidRDefault="00000000" w:rsidRPr="00000000" w14:paraId="0000000A">
      <w:pPr>
        <w:widowControl w:val="0"/>
        <w:spacing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Improved living conditions for animals.</w:t>
      </w:r>
    </w:p>
    <w:p w:rsidR="00000000" w:rsidDel="00000000" w:rsidP="00000000" w:rsidRDefault="00000000" w:rsidRPr="00000000" w14:paraId="0000000B">
      <w:pPr>
        <w:spacing w:before="0" w:line="24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Q2: Answer:A</w:t>
      </w:r>
    </w:p>
    <w:p w:rsidR="00000000" w:rsidDel="00000000" w:rsidP="00000000" w:rsidRDefault="00000000" w:rsidRPr="00000000" w14:paraId="0000000C">
      <w:pPr>
        <w:spacing w:before="0" w:line="120" w:lineRule="auto"/>
        <w:ind w:left="0" w:firstLine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="120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sz w:val="30"/>
          <w:szCs w:val="30"/>
          <w:rtl w:val="0"/>
        </w:rPr>
        <w:t xml:space="preserve">Q2/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What measures can help reduce man's impact on the environment?</w:t>
      </w:r>
    </w:p>
    <w:p w:rsidR="00000000" w:rsidDel="00000000" w:rsidP="00000000" w:rsidRDefault="00000000" w:rsidRPr="00000000" w14:paraId="0000000E">
      <w:pPr>
        <w:widowControl w:val="0"/>
        <w:spacing w:line="120" w:lineRule="auto"/>
        <w:ind w:left="38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Increase meat consumption.</w:t>
      </w:r>
    </w:p>
    <w:p w:rsidR="00000000" w:rsidDel="00000000" w:rsidP="00000000" w:rsidRDefault="00000000" w:rsidRPr="00000000" w14:paraId="00000010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Use more private vehicles.</w:t>
      </w:r>
    </w:p>
    <w:p w:rsidR="00000000" w:rsidDel="00000000" w:rsidP="00000000" w:rsidRDefault="00000000" w:rsidRPr="00000000" w14:paraId="00000012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Develop renewable energies.</w:t>
      </w:r>
    </w:p>
    <w:p w:rsidR="00000000" w:rsidDel="00000000" w:rsidP="00000000" w:rsidRDefault="00000000" w:rsidRPr="00000000" w14:paraId="00000014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Dispose of waste in nature.</w:t>
      </w:r>
    </w:p>
    <w:p w:rsidR="00000000" w:rsidDel="00000000" w:rsidP="00000000" w:rsidRDefault="00000000" w:rsidRPr="00000000" w14:paraId="00000016">
      <w:pPr>
        <w:widowControl w:val="0"/>
        <w:spacing w:before="0" w:line="1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0" w:line="240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Q2: Answer: C</w:t>
      </w:r>
    </w:p>
    <w:p w:rsidR="00000000" w:rsidDel="00000000" w:rsidP="00000000" w:rsidRDefault="00000000" w:rsidRPr="00000000" w14:paraId="00000018">
      <w:pPr>
        <w:spacing w:before="200" w:line="144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sz w:val="30"/>
          <w:szCs w:val="30"/>
          <w:rtl w:val="0"/>
        </w:rPr>
        <w:t xml:space="preserve">Q3/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What is the main cause of water pollution?</w:t>
      </w:r>
    </w:p>
    <w:p w:rsidR="00000000" w:rsidDel="00000000" w:rsidP="00000000" w:rsidRDefault="00000000" w:rsidRPr="00000000" w14:paraId="00000019">
      <w:pPr>
        <w:widowControl w:val="0"/>
        <w:spacing w:before="200" w:line="144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Natural precipitation.</w:t>
      </w:r>
    </w:p>
    <w:p w:rsidR="00000000" w:rsidDel="00000000" w:rsidP="00000000" w:rsidRDefault="00000000" w:rsidRPr="00000000" w14:paraId="0000001A">
      <w:pPr>
        <w:widowControl w:val="0"/>
        <w:spacing w:before="200" w:line="144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Industrial and agricultural discharges.</w:t>
      </w:r>
    </w:p>
    <w:p w:rsidR="00000000" w:rsidDel="00000000" w:rsidP="00000000" w:rsidRDefault="00000000" w:rsidRPr="00000000" w14:paraId="0000001B">
      <w:pPr>
        <w:widowControl w:val="0"/>
        <w:spacing w:before="200" w:line="144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Photosynthesis by aquatic plants.</w:t>
      </w:r>
    </w:p>
    <w:p w:rsidR="00000000" w:rsidDel="00000000" w:rsidP="00000000" w:rsidRDefault="00000000" w:rsidRPr="00000000" w14:paraId="0000001C">
      <w:pPr>
        <w:widowControl w:val="0"/>
        <w:spacing w:before="200" w:line="144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Tectonic movements.</w:t>
      </w:r>
    </w:p>
    <w:p w:rsidR="00000000" w:rsidDel="00000000" w:rsidP="00000000" w:rsidRDefault="00000000" w:rsidRPr="00000000" w14:paraId="0000001D">
      <w:pPr>
        <w:spacing w:before="0" w:line="216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Q3: Answer: B</w:t>
      </w:r>
    </w:p>
    <w:p w:rsidR="00000000" w:rsidDel="00000000" w:rsidP="00000000" w:rsidRDefault="00000000" w:rsidRPr="00000000" w14:paraId="0000001E">
      <w:pPr>
        <w:spacing w:after="200" w:before="200" w:line="167.99999999999997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sz w:val="30"/>
          <w:szCs w:val="30"/>
          <w:rtl w:val="0"/>
        </w:rPr>
        <w:t xml:space="preserve">Q4/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What is the main con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sequence of deforestation?</w:t>
      </w:r>
    </w:p>
    <w:p w:rsidR="00000000" w:rsidDel="00000000" w:rsidP="00000000" w:rsidRDefault="00000000" w:rsidRPr="00000000" w14:paraId="0000001F">
      <w:pPr>
        <w:widowControl w:val="0"/>
        <w:spacing w:after="200" w:before="200" w:line="167.99999999999997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Increased biodiversity.</w:t>
      </w:r>
    </w:p>
    <w:p w:rsidR="00000000" w:rsidDel="00000000" w:rsidP="00000000" w:rsidRDefault="00000000" w:rsidRPr="00000000" w14:paraId="00000020">
      <w:pPr>
        <w:widowControl w:val="0"/>
        <w:spacing w:after="200" w:before="200" w:line="167.99999999999997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Reduced soil erosion.</w:t>
      </w:r>
    </w:p>
    <w:p w:rsidR="00000000" w:rsidDel="00000000" w:rsidP="00000000" w:rsidRDefault="00000000" w:rsidRPr="00000000" w14:paraId="00000021">
      <w:pPr>
        <w:widowControl w:val="0"/>
        <w:spacing w:after="200" w:before="200" w:line="167.99999999999997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Reduced CO2 absorption by plants.</w:t>
      </w:r>
    </w:p>
    <w:p w:rsidR="00000000" w:rsidDel="00000000" w:rsidP="00000000" w:rsidRDefault="00000000" w:rsidRPr="00000000" w14:paraId="00000022">
      <w:pPr>
        <w:widowControl w:val="0"/>
        <w:spacing w:after="200" w:before="200" w:line="167.99999999999997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Increased precipitation.</w:t>
      </w:r>
    </w:p>
    <w:p w:rsidR="00000000" w:rsidDel="00000000" w:rsidP="00000000" w:rsidRDefault="00000000" w:rsidRPr="00000000" w14:paraId="00000023">
      <w:pPr>
        <w:widowControl w:val="0"/>
        <w:spacing w:after="200" w:before="200" w:line="167.99999999999997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Q4: Answers: C</w:t>
      </w:r>
    </w:p>
    <w:p w:rsidR="00000000" w:rsidDel="00000000" w:rsidP="00000000" w:rsidRDefault="00000000" w:rsidRPr="00000000" w14:paraId="00000024">
      <w:pPr>
        <w:widowControl w:val="0"/>
        <w:spacing w:after="0" w:before="200" w:line="21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b w:val="1"/>
          <w:sz w:val="21.9058"/>
          <w:szCs w:val="21.9058"/>
          <w:rtl w:val="0"/>
        </w:rPr>
        <w:t xml:space="preserve">Q5/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What is the main cause of global warming?</w:t>
      </w:r>
    </w:p>
    <w:p w:rsidR="00000000" w:rsidDel="00000000" w:rsidP="00000000" w:rsidRDefault="00000000" w:rsidRPr="00000000" w14:paraId="00000025">
      <w:pPr>
        <w:widowControl w:val="0"/>
        <w:spacing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The increase in greenhouse gas emissions.</w:t>
      </w:r>
    </w:p>
    <w:p w:rsidR="00000000" w:rsidDel="00000000" w:rsidP="00000000" w:rsidRDefault="00000000" w:rsidRPr="00000000" w14:paraId="00000026">
      <w:pPr>
        <w:widowControl w:val="0"/>
        <w:spacing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Volcanic activity.</w:t>
      </w:r>
    </w:p>
    <w:p w:rsidR="00000000" w:rsidDel="00000000" w:rsidP="00000000" w:rsidRDefault="00000000" w:rsidRPr="00000000" w14:paraId="00000027">
      <w:pPr>
        <w:widowControl w:val="0"/>
        <w:spacing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Natural solar cycles.</w:t>
      </w:r>
    </w:p>
    <w:p w:rsidR="00000000" w:rsidDel="00000000" w:rsidP="00000000" w:rsidRDefault="00000000" w:rsidRPr="00000000" w14:paraId="00000028">
      <w:pPr>
        <w:widowControl w:val="0"/>
        <w:spacing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Deforestation of tropical forests.</w:t>
      </w:r>
    </w:p>
    <w:p w:rsidR="00000000" w:rsidDel="00000000" w:rsidP="00000000" w:rsidRDefault="00000000" w:rsidRPr="00000000" w14:paraId="00000029">
      <w:pPr>
        <w:widowControl w:val="0"/>
        <w:spacing w:after="0" w:before="0" w:line="216" w:lineRule="auto"/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ff0000"/>
          <w:sz w:val="20"/>
          <w:szCs w:val="20"/>
          <w:rtl w:val="0"/>
        </w:rPr>
        <w:t xml:space="preserve">Q5: Answer: A</w:t>
      </w:r>
    </w:p>
    <w:p w:rsidR="00000000" w:rsidDel="00000000" w:rsidP="00000000" w:rsidRDefault="00000000" w:rsidRPr="00000000" w14:paraId="0000002A">
      <w:pPr>
        <w:widowControl w:val="0"/>
        <w:spacing w:after="0" w:before="0" w:lineRule="auto"/>
        <w:rPr>
          <w:sz w:val="55.9058"/>
          <w:szCs w:val="55.9058"/>
        </w:rPr>
      </w:pPr>
      <w:r w:rsidDel="00000000" w:rsidR="00000000" w:rsidRPr="00000000">
        <w:rPr>
          <w:sz w:val="55.9058"/>
          <w:szCs w:val="55.9058"/>
          <w:rtl w:val="0"/>
        </w:rPr>
        <w:br w:type="textWrapping"/>
      </w:r>
    </w:p>
    <w:p w:rsidR="00000000" w:rsidDel="00000000" w:rsidP="00000000" w:rsidRDefault="00000000" w:rsidRPr="00000000" w14:paraId="0000002B">
      <w:pPr>
        <w:rPr>
          <w:rFonts w:ascii="Helvetica Neue" w:cs="Helvetica Neue" w:eastAsia="Helvetica Neue" w:hAnsi="Helvetica Neue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before="440" w:lin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